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B7AFB" w14:textId="4CE02669" w:rsidR="00F96ACA" w:rsidRDefault="00F96A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2E669C" w14:textId="65233EB1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290C35" w14:textId="05C6030E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6FF399" w14:textId="19E10150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FC0D89" w14:textId="4BA038CE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B01039" w14:textId="696B4F4B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CDE25C" w14:textId="7971D5C2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227AB9" w14:textId="08CADFCE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F89815" w14:textId="00EF4AF4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1B26A3" w14:textId="67A63DAA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989146" w14:textId="4B0A278F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9C7FF9" w14:textId="11E66A4C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889C3B" w14:textId="46DE6D3B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F9249B" w14:textId="62FE1F14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FB3B20" w14:textId="461813F1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C1CBCF" w14:textId="39B49413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A16881" w14:textId="4549C035" w:rsidR="009F1E2C" w:rsidRPr="009F1E2C" w:rsidRDefault="009F1E2C" w:rsidP="009F1E2C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9F1E2C">
        <w:rPr>
          <w:rFonts w:ascii="Times New Roman" w:eastAsia="Times New Roman" w:hAnsi="Times New Roman" w:cs="Times New Roman"/>
          <w:b/>
          <w:bCs/>
          <w:sz w:val="48"/>
          <w:szCs w:val="48"/>
        </w:rPr>
        <w:t>PROSEDUR KEGIATAN DAN DENAH LOKASI UTBK 2021</w:t>
      </w:r>
    </w:p>
    <w:p w14:paraId="15C476D5" w14:textId="2D0F76C9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4CD9B5" w14:textId="3048C2AE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616373" w14:textId="1D31359B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E2347C" w14:textId="18041CDE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41D61" w14:textId="1477FCF0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2F4FD6" w14:textId="6416BDF9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82F59D" w14:textId="5615610D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390179" w14:textId="5EFA38F3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67B2BF" w14:textId="65411583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E3316A" w14:textId="02EB556D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8E6A1" w14:textId="36F47287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DA6CD3" w14:textId="32266261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98EEFF" w14:textId="57155240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14221" w14:textId="1352E6E0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6FCEA7" w14:textId="5257CE1C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8AE250" w14:textId="2418DE3F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2DFCA" w14:textId="77777777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6356AB" w14:textId="6100C525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981346" w14:textId="662867C7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E7552B" w14:textId="77777777" w:rsidR="009F1E2C" w:rsidRDefault="009F1E2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217A71" w14:textId="7CAF6B0A" w:rsidR="00F96ACA" w:rsidRDefault="00F96ACA" w:rsidP="009F1E2C">
      <w:pPr>
        <w:pStyle w:val="ListParagraph"/>
        <w:numPr>
          <w:ilvl w:val="0"/>
          <w:numId w:val="10"/>
        </w:numPr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F96ACA">
        <w:rPr>
          <w:rFonts w:ascii="Times New Roman" w:hAnsi="Times New Roman" w:cs="Times New Roman"/>
          <w:bCs/>
          <w:sz w:val="24"/>
          <w:szCs w:val="24"/>
        </w:rPr>
        <w:lastRenderedPageBreak/>
        <w:t>Prosedur Kegiatan U</w:t>
      </w:r>
      <w:r>
        <w:rPr>
          <w:rFonts w:ascii="Times New Roman" w:hAnsi="Times New Roman" w:cs="Times New Roman"/>
          <w:bCs/>
          <w:sz w:val="24"/>
          <w:szCs w:val="24"/>
        </w:rPr>
        <w:t>TBK</w:t>
      </w:r>
      <w:r w:rsidRPr="00F96ACA">
        <w:rPr>
          <w:rFonts w:ascii="Times New Roman" w:hAnsi="Times New Roman" w:cs="Times New Roman"/>
          <w:bCs/>
          <w:sz w:val="24"/>
          <w:szCs w:val="24"/>
        </w:rPr>
        <w:t xml:space="preserve"> 2021</w:t>
      </w:r>
    </w:p>
    <w:p w14:paraId="3132326A" w14:textId="262E504A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Peserta telah diwajibkan menggunakan masker</w:t>
      </w:r>
      <w:r w:rsidR="00FE0C20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="00FE0C20" w:rsidRPr="00FE0C20">
        <w:rPr>
          <w:rFonts w:ascii="Times New Roman" w:hAnsi="Times New Roman" w:cs="Times New Roman"/>
          <w:i/>
          <w:iCs/>
          <w:sz w:val="24"/>
          <w:szCs w:val="24"/>
          <w:lang w:val="en-US"/>
        </w:rPr>
        <w:t>faceshield</w:t>
      </w:r>
      <w:r w:rsidR="00BA6A48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6DC4CF44" w14:textId="59CAED17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Peserta wajib hadir 60 menit sebelum ujian dimulai</w:t>
      </w:r>
      <w:r w:rsidR="00BA6A4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445961" w14:textId="58F66CC3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Sekuriti mengarahkan peserta dan pen</w:t>
      </w:r>
      <w:r w:rsidR="009978AA">
        <w:rPr>
          <w:rFonts w:ascii="Times New Roman" w:hAnsi="Times New Roman" w:cs="Times New Roman"/>
          <w:sz w:val="24"/>
          <w:szCs w:val="24"/>
        </w:rPr>
        <w:t>gantar</w:t>
      </w:r>
      <w:r>
        <w:rPr>
          <w:rFonts w:ascii="Times New Roman" w:hAnsi="Times New Roman" w:cs="Times New Roman"/>
          <w:sz w:val="24"/>
          <w:szCs w:val="24"/>
        </w:rPr>
        <w:t xml:space="preserve"> menuju lokasi ujian sesuai dengan kartu pesreta masing-masing (Gedung A, Gedung F, dan Laoratorium Terpadu)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59931F77" w14:textId="77777777" w:rsidR="009978A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Sekuriti mengatur parkir peserta dan pen</w:t>
      </w:r>
      <w:r w:rsidR="009978AA">
        <w:rPr>
          <w:rFonts w:ascii="Times New Roman" w:hAnsi="Times New Roman" w:cs="Times New Roman"/>
          <w:sz w:val="24"/>
          <w:szCs w:val="24"/>
        </w:rPr>
        <w:t>gantar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ACA">
        <w:rPr>
          <w:rFonts w:ascii="Times New Roman" w:hAnsi="Times New Roman" w:cs="Times New Roman"/>
          <w:sz w:val="24"/>
          <w:szCs w:val="24"/>
        </w:rPr>
        <w:t>sesuai dengan lokasi ujian peserta.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505DD6" w14:textId="1AE83703" w:rsidR="00F96ACA" w:rsidRPr="00F96ACA" w:rsidRDefault="009978A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Pengantar</w:t>
      </w:r>
      <w:r w:rsidR="00F96ACA" w:rsidRPr="00F96ACA">
        <w:rPr>
          <w:rFonts w:ascii="Times New Roman" w:hAnsi="Times New Roman" w:cs="Times New Roman"/>
          <w:sz w:val="24"/>
          <w:szCs w:val="24"/>
        </w:rPr>
        <w:t xml:space="preserve"> </w:t>
      </w:r>
      <w:r w:rsidR="00F96ACA" w:rsidRPr="00BA6A48">
        <w:rPr>
          <w:rFonts w:ascii="Times New Roman" w:hAnsi="Times New Roman" w:cs="Times New Roman"/>
          <w:b/>
          <w:bCs/>
          <w:sz w:val="24"/>
          <w:szCs w:val="24"/>
        </w:rPr>
        <w:t>tidak diperbolehkan</w:t>
      </w:r>
      <w:r w:rsidR="00F96ACA" w:rsidRPr="00F96ACA">
        <w:rPr>
          <w:rFonts w:ascii="Times New Roman" w:hAnsi="Times New Roman" w:cs="Times New Roman"/>
          <w:sz w:val="24"/>
          <w:szCs w:val="24"/>
        </w:rPr>
        <w:t xml:space="preserve"> untuk menunggu di lokasi ujian.</w:t>
      </w:r>
    </w:p>
    <w:p w14:paraId="5E8B84A0" w14:textId="1415B217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Sekuriti mengarahkan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eserta mencuci tangan dengan sabun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2ADCB29F" w14:textId="227065D5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melakukan pengecekan kesehatan dimeja pemeriksaan dengan tetap melakukan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physical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distancing</w:t>
      </w:r>
      <w:r>
        <w:rPr>
          <w:rFonts w:ascii="Times New Roman" w:hAnsi="Times New Roman" w:cs="Times New Roman"/>
          <w:sz w:val="24"/>
          <w:szCs w:val="24"/>
        </w:rPr>
        <w:t xml:space="preserve"> yang diatur oleh Sekuriti</w:t>
      </w:r>
      <w:r w:rsidR="009978AA">
        <w:rPr>
          <w:rFonts w:ascii="Times New Roman" w:hAnsi="Times New Roman" w:cs="Times New Roman"/>
          <w:sz w:val="24"/>
          <w:szCs w:val="24"/>
        </w:rPr>
        <w:t>.</w:t>
      </w:r>
    </w:p>
    <w:p w14:paraId="4479F062" w14:textId="2B1719D3" w:rsidR="00625C7C" w:rsidRPr="00625C7C" w:rsidRDefault="00F96ACA" w:rsidP="00625C7C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Peserta yang lolos pemeriksaan kesehatan bisa melanjutkan proses selanjutnya, peserta yang tidak lolos pemeriksaan cek kesehatan tidak diperkenankan mengikuti ujian UTBK.</w:t>
      </w:r>
    </w:p>
    <w:p w14:paraId="4C6442AC" w14:textId="1F5DEA0F" w:rsidR="00625C7C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diarahkan untuk melihat nomor meja </w:t>
      </w:r>
      <w:r w:rsidR="00625C7C">
        <w:rPr>
          <w:rFonts w:ascii="Times New Roman" w:hAnsi="Times New Roman" w:cs="Times New Roman"/>
          <w:sz w:val="24"/>
          <w:szCs w:val="24"/>
        </w:rPr>
        <w:t xml:space="preserve">pada papan informasi dan menunggu di ruang tunggu peserta hingga mendapat instruksi masuk oleh panitia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BA6A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0C121" w14:textId="085BFBF9" w:rsidR="00F96ACA" w:rsidRDefault="00625C7C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</w:t>
      </w:r>
      <w:r w:rsidR="00F96ACA">
        <w:rPr>
          <w:rFonts w:ascii="Times New Roman" w:hAnsi="Times New Roman" w:cs="Times New Roman"/>
          <w:sz w:val="24"/>
          <w:szCs w:val="24"/>
        </w:rPr>
        <w:t xml:space="preserve">diarahkan menuju </w:t>
      </w:r>
      <w:r>
        <w:rPr>
          <w:rFonts w:ascii="Times New Roman" w:hAnsi="Times New Roman" w:cs="Times New Roman"/>
          <w:sz w:val="24"/>
          <w:szCs w:val="24"/>
        </w:rPr>
        <w:t>ruang ujian</w:t>
      </w:r>
      <w:r w:rsidR="00F96ACA">
        <w:rPr>
          <w:rFonts w:ascii="Times New Roman" w:hAnsi="Times New Roman" w:cs="Times New Roman"/>
          <w:sz w:val="24"/>
          <w:szCs w:val="24"/>
        </w:rPr>
        <w:t xml:space="preserve"> dengan hanya membawa </w:t>
      </w:r>
      <w:r>
        <w:rPr>
          <w:rFonts w:ascii="Times New Roman" w:hAnsi="Times New Roman" w:cs="Times New Roman"/>
          <w:sz w:val="24"/>
          <w:szCs w:val="24"/>
        </w:rPr>
        <w:t>i</w:t>
      </w:r>
      <w:r w:rsidR="00F96ACA">
        <w:rPr>
          <w:rFonts w:ascii="Times New Roman" w:hAnsi="Times New Roman" w:cs="Times New Roman"/>
          <w:sz w:val="24"/>
          <w:szCs w:val="24"/>
        </w:rPr>
        <w:t>jazah atau surat keterangan lulus dan kartu peserta</w:t>
      </w:r>
      <w:r>
        <w:rPr>
          <w:rFonts w:ascii="Times New Roman" w:hAnsi="Times New Roman" w:cs="Times New Roman"/>
          <w:sz w:val="24"/>
          <w:szCs w:val="24"/>
        </w:rPr>
        <w:t>. Barang bawaan peserta yang lain diletakkan di tempat yang telah disediakan oleh panitia.</w:t>
      </w:r>
    </w:p>
    <w:p w14:paraId="172261F0" w14:textId="37848237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diarahkan menuju ruang ujian 30 menit sebelum ujian </w:t>
      </w:r>
      <w:r w:rsidR="00625C7C">
        <w:rPr>
          <w:rFonts w:ascii="Times New Roman" w:hAnsi="Times New Roman" w:cs="Times New Roman"/>
          <w:sz w:val="24"/>
          <w:szCs w:val="24"/>
        </w:rPr>
        <w:t>diawali oleh peserta dengan ruangan paling jauh.</w:t>
      </w:r>
    </w:p>
    <w:p w14:paraId="71845B2F" w14:textId="70E90E49" w:rsidR="00625C7C" w:rsidRDefault="00625C7C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dipindai dengan </w:t>
      </w:r>
      <w:r w:rsidRPr="00625C7C">
        <w:rPr>
          <w:rFonts w:ascii="Times New Roman" w:hAnsi="Times New Roman" w:cs="Times New Roman"/>
          <w:i/>
          <w:iCs/>
          <w:sz w:val="24"/>
          <w:szCs w:val="24"/>
        </w:rPr>
        <w:t>metal detector</w:t>
      </w:r>
      <w:r>
        <w:rPr>
          <w:rFonts w:ascii="Times New Roman" w:hAnsi="Times New Roman" w:cs="Times New Roman"/>
          <w:sz w:val="24"/>
          <w:szCs w:val="24"/>
        </w:rPr>
        <w:t xml:space="preserve"> oleh Sekuriti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1D13E664" w14:textId="37D5FDFE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Ujian dimulai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1F7A58A1" w14:textId="277DD80F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Ruang ujian telah diatur memiliki jarak 1,5 meter antarpeserta</w:t>
      </w:r>
      <w:r w:rsidR="00BA6A4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A6EB36" w14:textId="21D688AC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Peserta dilarang keluar ruang ujian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259A3E7A" w14:textId="3E46046D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Ujian selesai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295B8937" w14:textId="1F24B08D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dipersilahkan meninggalkan ruang ujian melalui </w:t>
      </w:r>
      <w:r w:rsidR="00625C7C">
        <w:rPr>
          <w:rFonts w:ascii="Times New Roman" w:hAnsi="Times New Roman" w:cs="Times New Roman"/>
          <w:sz w:val="24"/>
          <w:szCs w:val="24"/>
        </w:rPr>
        <w:t xml:space="preserve">jalan yang sudah ditentukan oleh panitia secara </w:t>
      </w:r>
      <w:r>
        <w:rPr>
          <w:rFonts w:ascii="Times New Roman" w:hAnsi="Times New Roman" w:cs="Times New Roman"/>
          <w:sz w:val="24"/>
          <w:szCs w:val="24"/>
        </w:rPr>
        <w:t>bergantian</w:t>
      </w:r>
      <w:r w:rsidR="00BA6A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ABD3FB" w14:textId="58F4F2AD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Peserta mengambil barang yang dititpkan di ruang penitipan barang </w:t>
      </w:r>
      <w:r w:rsidR="00625C7C">
        <w:rPr>
          <w:rFonts w:ascii="Times New Roman" w:hAnsi="Times New Roman" w:cs="Times New Roman"/>
          <w:sz w:val="24"/>
          <w:szCs w:val="24"/>
        </w:rPr>
        <w:t>dan keluar dari lokasi ujian</w:t>
      </w:r>
      <w:r w:rsidR="00BA6A48">
        <w:rPr>
          <w:rFonts w:ascii="Times New Roman" w:hAnsi="Times New Roman" w:cs="Times New Roman"/>
          <w:sz w:val="24"/>
          <w:szCs w:val="24"/>
        </w:rPr>
        <w:t>.</w:t>
      </w:r>
    </w:p>
    <w:p w14:paraId="740528A8" w14:textId="3B0E74D9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leaning service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(CS)</w:t>
      </w:r>
      <w:r>
        <w:rPr>
          <w:rFonts w:ascii="Times New Roman" w:hAnsi="Times New Roman" w:cs="Times New Roman"/>
          <w:sz w:val="24"/>
          <w:szCs w:val="24"/>
        </w:rPr>
        <w:t xml:space="preserve"> membersihkan ruang ujian (lantai, meja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kursi, mouse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r>
        <w:rPr>
          <w:rFonts w:ascii="Times New Roman" w:hAnsi="Times New Roman" w:cs="Times New Roman"/>
          <w:sz w:val="24"/>
          <w:szCs w:val="24"/>
        </w:rPr>
        <w:t>keyboard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25C7C">
        <w:rPr>
          <w:rFonts w:ascii="Times New Roman" w:hAnsi="Times New Roman" w:cs="Times New Roman"/>
          <w:sz w:val="24"/>
          <w:szCs w:val="24"/>
          <w:lang w:val="en-US"/>
        </w:rPr>
        <w:t xml:space="preserve"> dan ruang tunggu.</w:t>
      </w:r>
    </w:p>
    <w:p w14:paraId="04F5A3C7" w14:textId="573B23DD" w:rsidR="00F96ACA" w:rsidRDefault="00625C7C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Satgas Covid-19 ITK melakukan menyemprotan disinfektikan di lokasi ujian (kecuali ruang ujian).</w:t>
      </w:r>
    </w:p>
    <w:p w14:paraId="27408434" w14:textId="77777777" w:rsidR="00F96ACA" w:rsidRDefault="00F96ACA" w:rsidP="00F96ACA">
      <w:pPr>
        <w:pStyle w:val="ListParagraph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Persiapan Ujian Sesi berikutnya</w:t>
      </w:r>
    </w:p>
    <w:p w14:paraId="711C7A4E" w14:textId="77777777" w:rsidR="00F96ACA" w:rsidRDefault="00F96ACA" w:rsidP="00F96A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03E6F7" w14:textId="5CA1A0D5" w:rsidR="008C43EF" w:rsidRDefault="008C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A3EC69" w14:textId="14203E79" w:rsidR="008C43EF" w:rsidRDefault="008C43EF" w:rsidP="009F1E2C">
      <w:pPr>
        <w:pStyle w:val="ListParagraph"/>
        <w:numPr>
          <w:ilvl w:val="0"/>
          <w:numId w:val="10"/>
        </w:numPr>
        <w:spacing w:after="160" w:line="25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Lokasi Ujian </w:t>
      </w:r>
    </w:p>
    <w:p w14:paraId="340965A0" w14:textId="77777777" w:rsidR="009F1E2C" w:rsidRDefault="009F1E2C" w:rsidP="009F1E2C">
      <w:pPr>
        <w:pStyle w:val="ListParagraph"/>
        <w:spacing w:after="160" w:line="256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7DB8670E" w14:textId="71349AC0" w:rsidR="008C43EF" w:rsidRDefault="009978AA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ED1D2E" wp14:editId="43CD0BD6">
            <wp:extent cx="6064445" cy="3473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40" cy="34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3E97" w14:textId="77777777" w:rsidR="009F1E2C" w:rsidRDefault="009F1E2C" w:rsidP="008C43E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A6E4D3" w14:textId="59E91B61" w:rsidR="008C43EF" w:rsidRDefault="008C43EF" w:rsidP="008C43E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Denah lokasi UTBK di lingkungan ITK</w:t>
      </w:r>
    </w:p>
    <w:p w14:paraId="7156E3F7" w14:textId="77777777" w:rsidR="008C43EF" w:rsidRDefault="008C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FF7E66" w14:textId="1F465F58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Lokasi UTBK 1: Gedung A dan B Kampus ITK</w:t>
      </w:r>
    </w:p>
    <w:p w14:paraId="0736A28C" w14:textId="2BC701CC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3B57BE" wp14:editId="20B4B86C">
            <wp:extent cx="5943600" cy="3325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BAB7" w14:textId="76061839" w:rsidR="008C43EF" w:rsidRDefault="008C43EF" w:rsidP="008C43E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Gedung B sebagai ruang tunggu peserta</w:t>
      </w:r>
    </w:p>
    <w:p w14:paraId="6553DEE7" w14:textId="48AA9C6C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D2C553" wp14:editId="4BC02E91">
            <wp:extent cx="5943600" cy="3594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B812" w14:textId="34E06EE9" w:rsidR="008C43EF" w:rsidRDefault="008C43EF" w:rsidP="008C43E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Gedung A lantai 1 sebagai tempat pemeriksaan </w:t>
      </w:r>
      <w:r w:rsidRPr="008C43EF">
        <w:rPr>
          <w:rFonts w:ascii="Times New Roman" w:hAnsi="Times New Roman" w:cs="Times New Roman"/>
          <w:i/>
          <w:iCs/>
          <w:sz w:val="24"/>
          <w:szCs w:val="24"/>
        </w:rPr>
        <w:t>metal detector</w:t>
      </w:r>
    </w:p>
    <w:p w14:paraId="48E99FF3" w14:textId="16C61F04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CC1A2D" wp14:editId="1CF87621">
            <wp:extent cx="5953404" cy="3959860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4440" r="2564"/>
                    <a:stretch/>
                  </pic:blipFill>
                  <pic:spPr bwMode="auto">
                    <a:xfrm>
                      <a:off x="0" y="0"/>
                      <a:ext cx="5957996" cy="39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0AB21" w14:textId="58012F9C" w:rsidR="008C43EF" w:rsidRDefault="008C43EF" w:rsidP="008C43E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Gedung A lantai 2 sebagai ruang ujian dan sekretariat UTBK</w:t>
      </w:r>
    </w:p>
    <w:p w14:paraId="357F56EA" w14:textId="713622DA" w:rsidR="008C43EF" w:rsidRDefault="008C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E3E8DA" w14:textId="1188B38D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Lokasi 2: Gedung F Kampus ITK</w:t>
      </w:r>
    </w:p>
    <w:p w14:paraId="4A6B790B" w14:textId="445CE2BE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8EEAEB" wp14:editId="3A3EE909">
            <wp:extent cx="5943600" cy="334327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3678B" w14:textId="61894C21" w:rsidR="008C43EF" w:rsidRDefault="008C43E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A4B4F">
        <w:rPr>
          <w:rFonts w:ascii="Times New Roman" w:hAnsi="Times New Roman" w:cs="Times New Roman"/>
          <w:sz w:val="24"/>
          <w:szCs w:val="24"/>
        </w:rPr>
        <w:t>Gedung F sebagai ruang tunggu dan ujian peserta UTBK</w:t>
      </w:r>
    </w:p>
    <w:p w14:paraId="402CD04F" w14:textId="77777777" w:rsidR="004A4B4F" w:rsidRDefault="004A4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759EDC" w14:textId="54078958" w:rsidR="004A4B4F" w:rsidRDefault="004A4B4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Lokasi 3: Laboratorium Terpadu Kampus ITK</w:t>
      </w:r>
    </w:p>
    <w:p w14:paraId="2B76B59E" w14:textId="12402A4A" w:rsidR="008C43EF" w:rsidRDefault="008C43E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549571" wp14:editId="5C3406E1">
            <wp:extent cx="5250434" cy="3708400"/>
            <wp:effectExtent l="19050" t="19050" r="2667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60" cy="37139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30637" w14:textId="629F0E0F" w:rsidR="004A4B4F" w:rsidRDefault="004A4B4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Laboratorium Terpadu Lantai 1 sebagai area parkir dan area registrasi peserta UTBK</w:t>
      </w:r>
    </w:p>
    <w:p w14:paraId="204F5ACB" w14:textId="0614A5B1" w:rsidR="008C43EF" w:rsidRDefault="008C43E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38B9FD" wp14:editId="72FEBA1E">
            <wp:extent cx="5271241" cy="3130245"/>
            <wp:effectExtent l="19050" t="19050" r="24765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4"/>
                    <a:stretch/>
                  </pic:blipFill>
                  <pic:spPr bwMode="auto">
                    <a:xfrm>
                      <a:off x="0" y="0"/>
                      <a:ext cx="5298807" cy="31466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52408" w14:textId="7C39F346" w:rsidR="004A4B4F" w:rsidRDefault="004A4B4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Laboratorium Terpadu Lantai 2 sebagai ruang ujian, ruang kesehatan, dan kesekretariatan UTBK</w:t>
      </w:r>
    </w:p>
    <w:p w14:paraId="307EA0EA" w14:textId="77777777" w:rsidR="004A4B4F" w:rsidRDefault="004A4B4F" w:rsidP="008C43EF">
      <w:pPr>
        <w:spacing w:after="160" w:line="256" w:lineRule="auto"/>
        <w:rPr>
          <w:noProof/>
        </w:rPr>
      </w:pPr>
    </w:p>
    <w:p w14:paraId="17D6C6BC" w14:textId="29C202C8" w:rsidR="008C43EF" w:rsidRDefault="008C43EF" w:rsidP="008C43EF">
      <w:pPr>
        <w:spacing w:after="160" w:line="256" w:lineRule="auto"/>
        <w:rPr>
          <w:noProof/>
        </w:rPr>
      </w:pPr>
      <w:r>
        <w:rPr>
          <w:noProof/>
        </w:rPr>
        <w:drawing>
          <wp:inline distT="0" distB="0" distL="0" distR="0" wp14:anchorId="1B0F0971" wp14:editId="49D23D4A">
            <wp:extent cx="5943600" cy="3568700"/>
            <wp:effectExtent l="19050" t="19050" r="1905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0"/>
                    <a:stretch/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8DA13" w14:textId="50D56799" w:rsidR="004A4B4F" w:rsidRDefault="004A4B4F" w:rsidP="004A4B4F">
      <w:pPr>
        <w:spacing w:after="16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9F1E2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Laboratorium Terpadu Lantai 3 sebagai ruang ujian dan ruang tunggu peserta UTBK</w:t>
      </w:r>
    </w:p>
    <w:p w14:paraId="12F18A07" w14:textId="77777777" w:rsidR="004A4B4F" w:rsidRDefault="004A4B4F" w:rsidP="008C43EF">
      <w:pPr>
        <w:spacing w:after="160" w:line="256" w:lineRule="auto"/>
        <w:rPr>
          <w:noProof/>
        </w:rPr>
      </w:pPr>
    </w:p>
    <w:p w14:paraId="0BB1C454" w14:textId="07769F90" w:rsid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14:paraId="7B4E33AA" w14:textId="77777777" w:rsidR="008C43EF" w:rsidRPr="008C43EF" w:rsidRDefault="008C43EF" w:rsidP="008C43EF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14:paraId="154A8E61" w14:textId="75D6A34B" w:rsidR="00F96ACA" w:rsidRPr="00625C7C" w:rsidRDefault="00F96ACA" w:rsidP="00625C7C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96ACA" w:rsidRPr="00625C7C">
      <w:headerReference w:type="defaul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B7A8F" w14:textId="77777777" w:rsidR="004267EF" w:rsidRDefault="004267EF" w:rsidP="001407D5">
      <w:pPr>
        <w:spacing w:line="240" w:lineRule="auto"/>
      </w:pPr>
      <w:r>
        <w:separator/>
      </w:r>
    </w:p>
  </w:endnote>
  <w:endnote w:type="continuationSeparator" w:id="0">
    <w:p w14:paraId="793DC0EE" w14:textId="77777777" w:rsidR="004267EF" w:rsidRDefault="004267EF" w:rsidP="00140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ADDEA" w14:textId="77777777" w:rsidR="004267EF" w:rsidRDefault="004267EF" w:rsidP="001407D5">
      <w:pPr>
        <w:spacing w:line="240" w:lineRule="auto"/>
      </w:pPr>
      <w:r>
        <w:separator/>
      </w:r>
    </w:p>
  </w:footnote>
  <w:footnote w:type="continuationSeparator" w:id="0">
    <w:p w14:paraId="0642E291" w14:textId="77777777" w:rsidR="004267EF" w:rsidRDefault="004267EF" w:rsidP="001407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0A51D" w14:textId="77777777" w:rsidR="001407D5" w:rsidRDefault="001407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0380"/>
    <w:multiLevelType w:val="hybridMultilevel"/>
    <w:tmpl w:val="4DF074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4856"/>
    <w:multiLevelType w:val="multilevel"/>
    <w:tmpl w:val="84B82B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4B7650"/>
    <w:multiLevelType w:val="hybridMultilevel"/>
    <w:tmpl w:val="AFACCA6E"/>
    <w:lvl w:ilvl="0" w:tplc="C1A67D48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26B17AD"/>
    <w:multiLevelType w:val="multilevel"/>
    <w:tmpl w:val="11EA8A3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9D2248B"/>
    <w:multiLevelType w:val="multilevel"/>
    <w:tmpl w:val="27FE98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796FC8"/>
    <w:multiLevelType w:val="hybridMultilevel"/>
    <w:tmpl w:val="217862A2"/>
    <w:lvl w:ilvl="0" w:tplc="7F322D38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00439F"/>
    <w:multiLevelType w:val="hybridMultilevel"/>
    <w:tmpl w:val="C2803358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86A5B"/>
    <w:multiLevelType w:val="multilevel"/>
    <w:tmpl w:val="F7DC3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E007D58"/>
    <w:multiLevelType w:val="hybridMultilevel"/>
    <w:tmpl w:val="55226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95246"/>
    <w:multiLevelType w:val="hybridMultilevel"/>
    <w:tmpl w:val="72DCE77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2B1"/>
    <w:rsid w:val="001407D5"/>
    <w:rsid w:val="001D0721"/>
    <w:rsid w:val="004267EF"/>
    <w:rsid w:val="00447B75"/>
    <w:rsid w:val="004A4B4F"/>
    <w:rsid w:val="00625C7C"/>
    <w:rsid w:val="007052B1"/>
    <w:rsid w:val="008C43EF"/>
    <w:rsid w:val="00943AD1"/>
    <w:rsid w:val="009978AA"/>
    <w:rsid w:val="009F1E2C"/>
    <w:rsid w:val="00BA6A48"/>
    <w:rsid w:val="00ED7D91"/>
    <w:rsid w:val="00F42364"/>
    <w:rsid w:val="00F84D9B"/>
    <w:rsid w:val="00F96ACA"/>
    <w:rsid w:val="00FE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0EED9B"/>
  <w15:docId w15:val="{EB1638DE-CE92-41C2-B4E1-F82D8908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160" w:line="259" w:lineRule="auto"/>
      <w:ind w:left="450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96ACA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96AC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96ACA"/>
  </w:style>
  <w:style w:type="paragraph" w:styleId="Header">
    <w:name w:val="header"/>
    <w:basedOn w:val="Normal"/>
    <w:link w:val="HeaderChar"/>
    <w:uiPriority w:val="99"/>
    <w:unhideWhenUsed/>
    <w:rsid w:val="001407D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7D5"/>
  </w:style>
  <w:style w:type="paragraph" w:styleId="Footer">
    <w:name w:val="footer"/>
    <w:basedOn w:val="Normal"/>
    <w:link w:val="FooterChar"/>
    <w:uiPriority w:val="99"/>
    <w:unhideWhenUsed/>
    <w:rsid w:val="001407D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T0hOu5kIe8EP5sJdiJypJM3IfA==">AMUW2mXc7BmqmwSqeTb6er/NTLYIovzt357Ra1NapFanjDWVVFmwfOIdBjMIIb2BqGtE6jlG3yVf8TQxnmkb/rFSJiZShKKoTpGozHQmJHyEg5A3tkNopDa4acRvZ/ci5Prfh/1Je//f6PrmxQ0wkCJBBY/UiBZ4xgkyzupnqeRrl7o5EyTbhxgLG61l5NvHZcs6DQMmoXXaroQ5Bhp+w5oLlmGjTBNFetvlyQIcNm6Qu5hURvSFc5j2K8FRO6pHOaR5zFnG03uY7h10SsWun9AlHH/v+zl7r1dmxRQy3Vifi2uA3Pxi2kg=</go:docsCustomData>
</go:gDocsCustomXmlDataStorage>
</file>

<file path=customXml/itemProps1.xml><?xml version="1.0" encoding="utf-8"?>
<ds:datastoreItem xmlns:ds="http://schemas.openxmlformats.org/officeDocument/2006/customXml" ds:itemID="{CFA298FB-3B63-4AB0-8090-DC3BCB0EC1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ITK</dc:creator>
  <cp:lastModifiedBy>Barokatun Hasanah</cp:lastModifiedBy>
  <cp:revision>3</cp:revision>
  <dcterms:created xsi:type="dcterms:W3CDTF">2021-04-05T01:10:00Z</dcterms:created>
  <dcterms:modified xsi:type="dcterms:W3CDTF">2021-04-05T01:13:00Z</dcterms:modified>
</cp:coreProperties>
</file>